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108" w:lineRule="exact"/>
        <w:rPr>
          <w:rFonts w:ascii="Times New Roman" w:hAnsi="Times New Roman"/>
          <w:sz w:val="24"/>
        </w:rPr>
      </w:pPr>
    </w:p>
    <w:p>
      <w:pPr>
        <w:spacing w:line="108" w:lineRule="exact"/>
        <w:rPr>
          <w:rFonts w:ascii="Times New Roman" w:hAnsi="Times New Roman"/>
          <w:sz w:val="24"/>
        </w:rPr>
      </w:pPr>
    </w:p>
    <w:p>
      <w:pPr>
        <w:spacing w:line="108" w:lineRule="exact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3341370</wp:posOffset>
            </wp:positionV>
            <wp:extent cx="5274310" cy="2343150"/>
            <wp:effectExtent l="19050" t="0" r="2540" b="0"/>
            <wp:wrapNone/>
            <wp:docPr id="1" name="图片 2" descr="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ogo-0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黑体" w:hAnsi="黑体" w:eastAsia="黑体"/>
          <w:sz w:val="24"/>
        </w:rPr>
      </w:pPr>
    </w:p>
    <w:p>
      <w:pPr>
        <w:spacing w:line="0" w:lineRule="atLeast"/>
        <w:ind w:left="20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产品参数</w:t>
      </w:r>
    </w:p>
    <w:p>
      <w:pPr>
        <w:spacing w:line="28" w:lineRule="exact"/>
        <w:rPr>
          <w:rFonts w:ascii="Times New Roman" w:hAnsi="Times New Roman" w:eastAsia="Times New Roman"/>
          <w:sz w:val="24"/>
        </w:rPr>
      </w:pPr>
      <w:r>
        <w:rPr>
          <w:rFonts w:ascii="黑体" w:hAnsi="黑体" w:eastAsia="黑体"/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6637655</wp:posOffset>
            </wp:positionH>
            <wp:positionV relativeFrom="paragraph">
              <wp:posOffset>30480</wp:posOffset>
            </wp:positionV>
            <wp:extent cx="0" cy="7169150"/>
            <wp:effectExtent l="8255" t="1905" r="127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7169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30480</wp:posOffset>
            </wp:positionV>
            <wp:extent cx="0" cy="7169150"/>
            <wp:effectExtent l="1270" t="1905" r="8255" b="12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7169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7"/>
        <w:tblW w:w="1048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1680"/>
        <w:gridCol w:w="1207"/>
        <w:gridCol w:w="5093"/>
      </w:tblGrid>
      <w:tr>
        <w:trPr>
          <w:trHeight w:val="374" w:hRule="atLeast"/>
        </w:trPr>
        <w:tc>
          <w:tcPr>
            <w:tcW w:w="25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16" w:lineRule="exact"/>
              <w:jc w:val="center"/>
              <w:rPr>
                <w:rFonts w:ascii="黑体" w:hAnsi="黑体" w:eastAsia="黑体"/>
                <w:b/>
                <w:sz w:val="19"/>
              </w:rPr>
            </w:pPr>
            <w:bookmarkStart w:id="0" w:name="_GoBack" w:colFirst="0" w:colLast="3"/>
            <w:r>
              <w:rPr>
                <w:rFonts w:ascii="黑体" w:hAnsi="黑体" w:eastAsia="黑体"/>
                <w:b/>
                <w:sz w:val="19"/>
              </w:rPr>
              <w:t>配</w:t>
            </w:r>
            <w:r>
              <w:rPr>
                <w:rFonts w:hint="eastAsia" w:ascii="黑体" w:hAnsi="黑体" w:eastAsia="黑体"/>
                <w:b/>
                <w:sz w:val="19"/>
              </w:rPr>
              <w:t xml:space="preserve">    </w:t>
            </w:r>
            <w:r>
              <w:rPr>
                <w:rFonts w:ascii="黑体" w:hAnsi="黑体" w:eastAsia="黑体"/>
                <w:b/>
                <w:sz w:val="19"/>
              </w:rPr>
              <w:t>置</w:t>
            </w:r>
          </w:p>
        </w:tc>
        <w:tc>
          <w:tcPr>
            <w:tcW w:w="798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/>
                <w:b/>
                <w:w w:val="99"/>
                <w:sz w:val="21"/>
              </w:rPr>
            </w:pPr>
            <w:r>
              <w:rPr>
                <w:rFonts w:ascii="黑体" w:hAnsi="黑体" w:eastAsia="黑体"/>
                <w:b/>
                <w:w w:val="99"/>
                <w:sz w:val="21"/>
              </w:rPr>
              <w:t>规</w:t>
            </w:r>
            <w:r>
              <w:rPr>
                <w:rFonts w:hint="eastAsia" w:ascii="黑体" w:hAnsi="黑体" w:eastAsia="黑体"/>
                <w:b/>
                <w:w w:val="99"/>
                <w:sz w:val="21"/>
              </w:rPr>
              <w:t xml:space="preserve">    </w:t>
            </w:r>
            <w:r>
              <w:rPr>
                <w:rFonts w:ascii="黑体" w:hAnsi="黑体" w:eastAsia="黑体"/>
                <w:b/>
                <w:w w:val="99"/>
                <w:sz w:val="21"/>
              </w:rPr>
              <w:t>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25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1207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09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500" w:type="dxa"/>
            <w:vMerge w:val="restart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黑体" w:hAnsi="黑体" w:eastAsia="黑体"/>
                <w:sz w:val="21"/>
              </w:rPr>
              <w:t>测量模式</w:t>
            </w:r>
          </w:p>
        </w:tc>
        <w:tc>
          <w:tcPr>
            <w:tcW w:w="288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left="52" w:leftChars="26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ascii="黑体" w:hAnsi="黑体" w:eastAsia="黑体"/>
                <w:sz w:val="21"/>
              </w:rPr>
              <w:t>R&amp;K</w:t>
            </w:r>
            <w:r>
              <w:rPr>
                <w:rFonts w:hint="eastAsia" w:ascii="黑体" w:hAnsi="黑体" w:eastAsia="黑体"/>
                <w:sz w:val="21"/>
              </w:rPr>
              <w:t xml:space="preserve">   </w:t>
            </w:r>
            <w:r>
              <w:rPr>
                <w:rFonts w:ascii="黑体" w:hAnsi="黑体" w:eastAsia="黑体"/>
                <w:sz w:val="21"/>
              </w:rPr>
              <w:t>模式</w:t>
            </w:r>
          </w:p>
        </w:tc>
        <w:tc>
          <w:tcPr>
            <w:tcW w:w="509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right="13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测量屈光度和角膜曲率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2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720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left="52" w:leftChars="26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ascii="黑体" w:hAnsi="黑体" w:eastAsia="黑体"/>
                <w:sz w:val="21"/>
              </w:rPr>
              <w:t>REF</w:t>
            </w:r>
            <w:r>
              <w:rPr>
                <w:rFonts w:hint="eastAsia" w:ascii="黑体" w:hAnsi="黑体" w:eastAsia="黑体"/>
                <w:sz w:val="21"/>
              </w:rPr>
              <w:t xml:space="preserve">   </w:t>
            </w:r>
            <w:r>
              <w:rPr>
                <w:rFonts w:ascii="黑体" w:hAnsi="黑体" w:eastAsia="黑体"/>
                <w:sz w:val="21"/>
              </w:rPr>
              <w:t>模式</w:t>
            </w:r>
          </w:p>
        </w:tc>
        <w:tc>
          <w:tcPr>
            <w:tcW w:w="5093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/>
                <w:w w:val="98"/>
              </w:rPr>
            </w:pPr>
            <w:r>
              <w:rPr>
                <w:rFonts w:ascii="黑体" w:hAnsi="黑体" w:eastAsia="黑体"/>
                <w:w w:val="98"/>
              </w:rPr>
              <w:t>测量屈光度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25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720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left="52" w:leftChars="26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ascii="黑体" w:hAnsi="黑体" w:eastAsia="黑体"/>
                <w:sz w:val="21"/>
              </w:rPr>
              <w:t>KRT</w:t>
            </w:r>
            <w:r>
              <w:rPr>
                <w:rFonts w:hint="eastAsia" w:ascii="黑体" w:hAnsi="黑体" w:eastAsia="黑体"/>
                <w:sz w:val="21"/>
              </w:rPr>
              <w:t xml:space="preserve">   </w:t>
            </w:r>
            <w:r>
              <w:rPr>
                <w:rFonts w:ascii="黑体" w:hAnsi="黑体" w:eastAsia="黑体"/>
                <w:sz w:val="21"/>
              </w:rPr>
              <w:t>模式</w:t>
            </w:r>
          </w:p>
        </w:tc>
        <w:tc>
          <w:tcPr>
            <w:tcW w:w="5093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/>
                <w:w w:val="98"/>
              </w:rPr>
            </w:pPr>
            <w:r>
              <w:rPr>
                <w:rFonts w:ascii="黑体" w:hAnsi="黑体" w:eastAsia="黑体"/>
                <w:w w:val="98"/>
              </w:rPr>
              <w:t>测量角膜曲率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5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left="52" w:leftChars="26"/>
              <w:jc w:val="center"/>
              <w:rPr>
                <w:rFonts w:hint="default" w:ascii="黑体" w:hAnsi="黑体" w:eastAsia="黑体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lang w:val="en-US" w:eastAsia="zh-CN"/>
              </w:rPr>
              <w:t xml:space="preserve">CLBC  模式                             </w:t>
            </w:r>
          </w:p>
        </w:tc>
        <w:tc>
          <w:tcPr>
            <w:tcW w:w="5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黑体" w:hAnsi="黑体" w:eastAsia="黑体"/>
                <w:w w:val="98"/>
                <w:lang w:eastAsia="zh-CN"/>
              </w:rPr>
            </w:pPr>
            <w:r>
              <w:rPr>
                <w:rFonts w:hint="eastAsia" w:ascii="黑体" w:hAnsi="黑体" w:eastAsia="黑体"/>
                <w:w w:val="98"/>
                <w:lang w:eastAsia="zh-CN"/>
              </w:rPr>
              <w:t>测量隐形眼镜基弧曲率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500" w:type="dxa"/>
            <w:vMerge w:val="restart"/>
            <w:tcBorders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/>
                <w:sz w:val="21"/>
              </w:rPr>
            </w:pPr>
          </w:p>
          <w:p>
            <w:pPr>
              <w:spacing w:line="239" w:lineRule="exact"/>
              <w:jc w:val="center"/>
              <w:rPr>
                <w:rFonts w:ascii="黑体" w:hAnsi="黑体" w:eastAsia="黑体"/>
                <w:sz w:val="21"/>
              </w:rPr>
            </w:pPr>
          </w:p>
          <w:p>
            <w:pPr>
              <w:spacing w:line="239" w:lineRule="exact"/>
              <w:jc w:val="center"/>
              <w:rPr>
                <w:rFonts w:ascii="黑体" w:hAnsi="黑体" w:eastAsia="黑体"/>
                <w:sz w:val="21"/>
              </w:rPr>
            </w:pPr>
          </w:p>
          <w:p>
            <w:pPr>
              <w:spacing w:line="239" w:lineRule="exact"/>
              <w:jc w:val="center"/>
              <w:rPr>
                <w:rFonts w:ascii="黑体" w:hAnsi="黑体" w:eastAsia="黑体"/>
                <w:sz w:val="21"/>
              </w:rPr>
            </w:pPr>
          </w:p>
          <w:p>
            <w:pPr>
              <w:spacing w:line="239" w:lineRule="exact"/>
              <w:jc w:val="center"/>
              <w:rPr>
                <w:rFonts w:ascii="黑体" w:hAnsi="黑体" w:eastAsia="黑体"/>
                <w:sz w:val="21"/>
              </w:rPr>
            </w:pPr>
          </w:p>
          <w:p>
            <w:pPr>
              <w:spacing w:line="239" w:lineRule="exact"/>
              <w:jc w:val="center"/>
              <w:rPr>
                <w:rFonts w:ascii="黑体" w:hAnsi="黑体" w:eastAsia="黑体"/>
                <w:sz w:val="21"/>
              </w:rPr>
            </w:pPr>
          </w:p>
          <w:p>
            <w:pPr>
              <w:spacing w:line="239" w:lineRule="exact"/>
              <w:ind w:firstLine="840" w:firstLineChars="400"/>
              <w:jc w:val="both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黑体" w:hAnsi="黑体" w:eastAsia="黑体"/>
                <w:sz w:val="21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992505</wp:posOffset>
                  </wp:positionV>
                  <wp:extent cx="5275580" cy="2346325"/>
                  <wp:effectExtent l="19050" t="0" r="1270" b="0"/>
                  <wp:wrapNone/>
                  <wp:docPr id="8" name="图片 2" descr="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 descr="logo-0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580" cy="234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/>
                <w:sz w:val="21"/>
              </w:rPr>
              <w:t>屈光测量</w:t>
            </w:r>
          </w:p>
        </w:tc>
        <w:tc>
          <w:tcPr>
            <w:tcW w:w="288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ascii="黑体" w:hAnsi="黑体" w:eastAsia="黑体"/>
                <w:sz w:val="21"/>
              </w:rPr>
              <w:t>顶点距(VD)</w:t>
            </w:r>
          </w:p>
        </w:tc>
        <w:tc>
          <w:tcPr>
            <w:tcW w:w="509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0mm、12.0mm、13.75mm、15.00mm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0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720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104" w:rightChars="5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球镜度</w:t>
            </w:r>
          </w:p>
        </w:tc>
        <w:tc>
          <w:tcPr>
            <w:tcW w:w="509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黑体" w:eastAsia="黑体"/>
                <w:lang w:val="en-US" w:eastAsia="zh-CN"/>
              </w:rPr>
            </w:pPr>
            <w:r>
              <w:rPr>
                <w:rFonts w:ascii="黑体" w:hAnsi="黑体" w:eastAsia="黑体"/>
              </w:rPr>
              <w:t>-20.00Ｄ～+20.00Ｄ（0.12Ｄ/0.25Ｄ</w:t>
            </w:r>
            <w:r>
              <w:rPr>
                <w:rFonts w:hint="eastAsia" w:ascii="黑体" w:hAnsi="黑体" w:eastAsia="黑体"/>
                <w:lang w:eastAsia="zh-CN"/>
              </w:rPr>
              <w:t>步长</w:t>
            </w:r>
            <w:r>
              <w:rPr>
                <w:rFonts w:hint="eastAsia" w:ascii="黑体" w:hAnsi="黑体" w:eastAsia="黑体"/>
                <w:lang w:val="en-US" w:eastAsia="zh-CN"/>
              </w:rPr>
              <w:t>)(VD=12MM)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0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720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104" w:rightChars="5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轴位</w:t>
            </w:r>
          </w:p>
        </w:tc>
        <w:tc>
          <w:tcPr>
            <w:tcW w:w="509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</w:rPr>
              <w:t>°</w:t>
            </w:r>
            <w:r>
              <w:rPr>
                <w:rFonts w:ascii="黑体" w:hAnsi="黑体" w:eastAsia="黑体"/>
              </w:rPr>
              <w:t>～</w:t>
            </w:r>
            <w:r>
              <w:rPr>
                <w:rFonts w:hint="eastAsia" w:ascii="黑体" w:hAnsi="黑体" w:eastAsia="黑体"/>
                <w:lang w:val="en-US" w:eastAsia="zh-CN"/>
              </w:rPr>
              <w:t>180</w:t>
            </w:r>
            <w:r>
              <w:rPr>
                <w:rFonts w:hint="eastAsia" w:ascii="黑体" w:hAnsi="黑体" w:eastAsia="黑体"/>
              </w:rPr>
              <w:t>°</w:t>
            </w:r>
            <w:r>
              <w:rPr>
                <w:rFonts w:hint="eastAsia" w:ascii="黑体" w:hAnsi="黑体" w:eastAsia="黑体"/>
                <w:lang w:eastAsia="zh-CN"/>
              </w:rPr>
              <w:t>（步长</w:t>
            </w:r>
            <w:r>
              <w:rPr>
                <w:rFonts w:hint="eastAsia" w:ascii="黑体" w:hAnsi="黑体" w:eastAsia="黑体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</w:rPr>
              <w:t>°</w:t>
            </w:r>
            <w:r>
              <w:rPr>
                <w:rFonts w:hint="eastAsia" w:ascii="黑体" w:hAnsi="黑体" w:eastAsia="黑体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0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720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8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w w:val="98"/>
                <w:sz w:val="21"/>
              </w:rPr>
              <w:t>瞳距</w:t>
            </w:r>
            <w:r>
              <w:rPr>
                <w:rFonts w:ascii="黑体" w:hAnsi="黑体" w:eastAsia="黑体"/>
              </w:rPr>
              <w:t>范围</w:t>
            </w:r>
          </w:p>
        </w:tc>
        <w:tc>
          <w:tcPr>
            <w:tcW w:w="509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right="725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  45</w:t>
            </w:r>
            <w:r>
              <w:rPr>
                <w:rFonts w:ascii="黑体" w:hAnsi="黑体" w:eastAsia="黑体"/>
              </w:rPr>
              <w:t>mm～85mm（</w:t>
            </w:r>
            <w:r>
              <w:rPr>
                <w:rFonts w:hint="eastAsia" w:ascii="黑体" w:hAnsi="黑体" w:eastAsia="黑体"/>
                <w:lang w:val="en-US" w:eastAsia="zh-CN"/>
              </w:rPr>
              <w:t>0.5</w:t>
            </w:r>
            <w:r>
              <w:rPr>
                <w:rFonts w:ascii="黑体" w:hAnsi="黑体" w:eastAsia="黑体"/>
              </w:rPr>
              <w:t>mm精度）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0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w w:val="98"/>
                <w:sz w:val="21"/>
              </w:rPr>
              <w:t>最小测量瞳孔直径</w:t>
            </w:r>
          </w:p>
        </w:tc>
        <w:tc>
          <w:tcPr>
            <w:tcW w:w="509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Φ</w:t>
            </w:r>
            <w:r>
              <w:rPr>
                <w:rFonts w:ascii="黑体" w:hAnsi="黑体" w:eastAsia="黑体"/>
              </w:rPr>
              <w:t>2.0mm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887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1"/>
              </w:rPr>
              <w:t>视标</w:t>
            </w:r>
          </w:p>
        </w:tc>
        <w:tc>
          <w:tcPr>
            <w:tcW w:w="5093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-10" w:rightChars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自动云雾图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黑体" w:hAnsi="黑体" w:eastAsia="黑体"/>
                <w:sz w:val="21"/>
              </w:rPr>
              <w:t>角膜测量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w w:val="98"/>
                <w:sz w:val="21"/>
              </w:rPr>
            </w:pPr>
            <w:r>
              <w:rPr>
                <w:rFonts w:hint="eastAsia" w:ascii="黑体" w:hAnsi="黑体" w:eastAsia="黑体"/>
                <w:lang w:eastAsia="zh-CN"/>
              </w:rPr>
              <w:t>角膜曲率</w:t>
            </w:r>
            <w:r>
              <w:rPr>
                <w:rFonts w:ascii="黑体" w:hAnsi="黑体" w:eastAsia="黑体"/>
              </w:rPr>
              <w:t>半径</w:t>
            </w:r>
          </w:p>
        </w:tc>
        <w:tc>
          <w:tcPr>
            <w:tcW w:w="50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245" w:leftChars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5.00mm～10.mm（0.01mm</w:t>
            </w:r>
            <w:r>
              <w:rPr>
                <w:rFonts w:hint="eastAsia" w:ascii="黑体" w:hAnsi="黑体" w:eastAsia="黑体"/>
                <w:lang w:eastAsia="zh-CN"/>
              </w:rPr>
              <w:t>步长</w:t>
            </w:r>
            <w:r>
              <w:rPr>
                <w:rFonts w:ascii="黑体" w:hAnsi="黑体" w:eastAsia="黑体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720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ascii="黑体" w:hAnsi="黑体" w:eastAsia="黑体"/>
                <w:w w:val="97"/>
                <w:sz w:val="21"/>
              </w:rPr>
              <w:t>角膜屈光</w:t>
            </w:r>
            <w:r>
              <w:rPr>
                <w:rFonts w:hint="eastAsia" w:ascii="黑体" w:hAnsi="黑体" w:eastAsia="黑体"/>
                <w:w w:val="97"/>
                <w:sz w:val="21"/>
                <w:lang w:eastAsia="zh-CN"/>
              </w:rPr>
              <w:t>度</w:t>
            </w:r>
          </w:p>
        </w:tc>
        <w:tc>
          <w:tcPr>
            <w:tcW w:w="5093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（33</w:t>
            </w:r>
            <w:r>
              <w:rPr>
                <w:rFonts w:ascii="黑体" w:hAnsi="黑体" w:eastAsia="黑体"/>
              </w:rPr>
              <w:t>.</w:t>
            </w:r>
            <w:r>
              <w:rPr>
                <w:rFonts w:hint="eastAsia" w:ascii="黑体" w:hAnsi="黑体" w:eastAsia="黑体"/>
                <w:lang w:val="en-US" w:eastAsia="zh-CN"/>
              </w:rPr>
              <w:t>0</w:t>
            </w:r>
            <w:r>
              <w:rPr>
                <w:rFonts w:ascii="黑体" w:hAnsi="黑体" w:eastAsia="黑体"/>
              </w:rPr>
              <w:t>0～</w:t>
            </w:r>
            <w:r>
              <w:rPr>
                <w:rFonts w:hint="eastAsia" w:ascii="黑体" w:hAnsi="黑体" w:eastAsia="黑体"/>
                <w:lang w:val="en-US" w:eastAsia="zh-CN"/>
              </w:rPr>
              <w:t>67.00）</w:t>
            </w:r>
            <w:r>
              <w:rPr>
                <w:rFonts w:ascii="黑体" w:hAnsi="黑体" w:eastAsia="黑体"/>
              </w:rPr>
              <w:t>D(0.12D/0.25D</w:t>
            </w:r>
            <w:r>
              <w:rPr>
                <w:rFonts w:hint="eastAsia" w:ascii="黑体" w:hAnsi="黑体" w:eastAsia="黑体"/>
                <w:lang w:eastAsia="zh-CN"/>
              </w:rPr>
              <w:t>步长</w:t>
            </w:r>
            <w:r>
              <w:rPr>
                <w:rFonts w:ascii="黑体" w:hAnsi="黑体" w:eastAsia="黑体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0" w:type="dxa"/>
            <w:vMerge w:val="continue"/>
            <w:tcBorders>
              <w:left w:val="single" w:color="auto" w:sz="4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720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ascii="黑体" w:hAnsi="黑体" w:eastAsia="黑体"/>
                <w:w w:val="99"/>
                <w:sz w:val="21"/>
              </w:rPr>
              <w:t>角膜散光</w:t>
            </w:r>
            <w:r>
              <w:rPr>
                <w:rFonts w:hint="eastAsia" w:ascii="黑体" w:hAnsi="黑体" w:eastAsia="黑体"/>
                <w:w w:val="99"/>
                <w:sz w:val="21"/>
                <w:lang w:eastAsia="zh-CN"/>
              </w:rPr>
              <w:t>度</w:t>
            </w:r>
          </w:p>
        </w:tc>
        <w:tc>
          <w:tcPr>
            <w:tcW w:w="509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0</w:t>
            </w:r>
            <w:r>
              <w:rPr>
                <w:rFonts w:hint="eastAsia" w:ascii="黑体" w:hAnsi="黑体" w:eastAsia="黑体"/>
                <w:lang w:val="en-US" w:eastAsia="zh-CN"/>
              </w:rPr>
              <w:t>.00</w:t>
            </w:r>
            <w:r>
              <w:rPr>
                <w:rFonts w:ascii="黑体" w:hAnsi="黑体" w:eastAsia="黑体"/>
              </w:rPr>
              <w:t>～</w:t>
            </w:r>
            <w:r>
              <w:rPr>
                <w:rFonts w:hint="eastAsia" w:ascii="黑体" w:hAnsi="黑体" w:eastAsia="黑体"/>
                <w:lang w:val="en-US" w:eastAsia="zh-CN"/>
              </w:rPr>
              <w:t>-</w:t>
            </w:r>
            <w:r>
              <w:rPr>
                <w:rFonts w:ascii="黑体" w:hAnsi="黑体" w:eastAsia="黑体"/>
              </w:rPr>
              <w:t>1</w:t>
            </w:r>
            <w:r>
              <w:rPr>
                <w:rFonts w:hint="eastAsia" w:ascii="黑体" w:hAnsi="黑体" w:eastAsia="黑体"/>
                <w:lang w:val="en-US" w:eastAsia="zh-CN"/>
              </w:rPr>
              <w:t>5.00</w:t>
            </w:r>
            <w:r>
              <w:rPr>
                <w:rFonts w:ascii="黑体" w:hAnsi="黑体" w:eastAsia="黑体"/>
              </w:rPr>
              <w:t>D(0.12D/0.25D</w:t>
            </w:r>
            <w:r>
              <w:rPr>
                <w:rFonts w:hint="eastAsia" w:ascii="黑体" w:hAnsi="黑体" w:eastAsia="黑体"/>
                <w:lang w:eastAsia="zh-CN"/>
              </w:rPr>
              <w:t>步长</w:t>
            </w:r>
            <w:r>
              <w:rPr>
                <w:rFonts w:ascii="黑体" w:hAnsi="黑体" w:eastAsia="黑体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exact"/>
        </w:trPr>
        <w:tc>
          <w:tcPr>
            <w:tcW w:w="250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720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right="36"/>
              <w:jc w:val="center"/>
              <w:rPr>
                <w:rFonts w:ascii="黑体" w:hAnsi="黑体" w:eastAsia="黑体"/>
                <w:w w:val="99"/>
                <w:sz w:val="21"/>
              </w:rPr>
            </w:pPr>
            <w:r>
              <w:rPr>
                <w:rFonts w:ascii="黑体" w:hAnsi="黑体" w:eastAsia="黑体"/>
                <w:w w:val="99"/>
                <w:sz w:val="21"/>
              </w:rPr>
              <w:t>轴位</w:t>
            </w:r>
          </w:p>
        </w:tc>
        <w:tc>
          <w:tcPr>
            <w:tcW w:w="509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280"/>
              </w:tabs>
              <w:spacing w:line="0" w:lineRule="atLeast"/>
              <w:ind w:right="-10" w:rightChars="-5"/>
              <w:jc w:val="center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ascii="黑体" w:hAnsi="黑体" w:eastAsia="黑体"/>
              </w:rPr>
              <w:t>0</w:t>
            </w:r>
            <w:r>
              <w:rPr>
                <w:rFonts w:hint="eastAsia" w:ascii="黑体" w:hAnsi="黑体" w:eastAsia="黑体"/>
              </w:rPr>
              <w:t>°</w:t>
            </w:r>
            <w:r>
              <w:rPr>
                <w:rFonts w:ascii="黑体" w:hAnsi="黑体" w:eastAsia="黑体"/>
              </w:rPr>
              <w:t xml:space="preserve"> ～ 180</w:t>
            </w:r>
            <w:r>
              <w:rPr>
                <w:rFonts w:hint="eastAsia" w:ascii="黑体" w:hAnsi="黑体" w:eastAsia="黑体"/>
              </w:rPr>
              <w:t>°</w:t>
            </w:r>
            <w:r>
              <w:rPr>
                <w:rFonts w:hint="eastAsia" w:ascii="黑体" w:hAnsi="黑体" w:eastAsia="黑体"/>
                <w:lang w:eastAsia="zh-CN"/>
              </w:rPr>
              <w:t>（每步</w:t>
            </w:r>
            <w:r>
              <w:rPr>
                <w:rFonts w:hint="eastAsia" w:ascii="黑体" w:hAnsi="黑体" w:eastAsia="黑体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</w:rPr>
              <w:t>°</w:t>
            </w:r>
            <w:r>
              <w:rPr>
                <w:rFonts w:hint="eastAsia" w:ascii="黑体" w:hAnsi="黑体" w:eastAsia="黑体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/>
                <w:w w:val="99"/>
                <w:sz w:val="21"/>
              </w:rPr>
            </w:pPr>
            <w:r>
              <w:rPr>
                <w:rFonts w:ascii="黑体" w:hAnsi="黑体" w:eastAsia="黑体"/>
                <w:w w:val="99"/>
                <w:sz w:val="21"/>
              </w:rPr>
              <w:t>角膜直径</w:t>
            </w:r>
          </w:p>
        </w:tc>
        <w:tc>
          <w:tcPr>
            <w:tcW w:w="509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8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2.0mm～12.0mm(1mm精度)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黑体" w:hAnsi="黑体" w:eastAsia="黑体"/>
                <w:sz w:val="21"/>
              </w:rPr>
              <w:t>产品规格</w:t>
            </w:r>
          </w:p>
        </w:tc>
        <w:tc>
          <w:tcPr>
            <w:tcW w:w="2887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left="52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ascii="黑体" w:hAnsi="黑体" w:eastAsia="黑体"/>
                <w:sz w:val="21"/>
              </w:rPr>
              <w:t>显示器</w:t>
            </w:r>
          </w:p>
        </w:tc>
        <w:tc>
          <w:tcPr>
            <w:tcW w:w="509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right="1065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5.7</w:t>
            </w:r>
            <w:r>
              <w:rPr>
                <w:rFonts w:ascii="黑体" w:hAnsi="黑体" w:eastAsia="黑体"/>
              </w:rPr>
              <w:t>英寸液晶显示器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39" w:lineRule="exact"/>
              <w:ind w:left="680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7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right="16"/>
              <w:jc w:val="center"/>
              <w:rPr>
                <w:rFonts w:ascii="黑体" w:hAnsi="黑体" w:eastAsia="黑体"/>
                <w:w w:val="98"/>
                <w:sz w:val="21"/>
              </w:rPr>
            </w:pPr>
            <w:r>
              <w:rPr>
                <w:rFonts w:ascii="黑体" w:hAnsi="黑体" w:eastAsia="黑体"/>
                <w:w w:val="98"/>
                <w:sz w:val="21"/>
              </w:rPr>
              <w:t>内置打印机</w:t>
            </w:r>
          </w:p>
        </w:tc>
        <w:tc>
          <w:tcPr>
            <w:tcW w:w="509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firstLine="1584" w:firstLineChars="800"/>
              <w:jc w:val="both"/>
              <w:rPr>
                <w:rFonts w:hint="eastAsia" w:ascii="黑体" w:hAnsi="黑体" w:eastAsia="黑体"/>
                <w:w w:val="99"/>
                <w:lang w:eastAsia="zh-CN"/>
              </w:rPr>
            </w:pPr>
            <w:r>
              <w:rPr>
                <w:rFonts w:hint="eastAsia" w:ascii="黑体" w:hAnsi="黑体" w:eastAsia="黑体"/>
                <w:w w:val="99"/>
                <w:lang w:eastAsia="zh-CN"/>
              </w:rPr>
              <w:t>进口热敏</w:t>
            </w:r>
            <w:r>
              <w:rPr>
                <w:rFonts w:hint="eastAsia" w:ascii="黑体" w:hAnsi="黑体" w:eastAsia="黑体"/>
                <w:w w:val="99"/>
              </w:rPr>
              <w:t>打印</w:t>
            </w:r>
            <w:r>
              <w:rPr>
                <w:rFonts w:hint="eastAsia" w:ascii="黑体" w:hAnsi="黑体" w:eastAsia="黑体"/>
                <w:w w:val="99"/>
                <w:lang w:eastAsia="zh-CN"/>
              </w:rPr>
              <w:t>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39" w:lineRule="exact"/>
              <w:ind w:left="680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7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ascii="黑体" w:hAnsi="黑体" w:eastAsia="黑体"/>
                <w:sz w:val="21"/>
              </w:rPr>
              <w:t>节电方式</w:t>
            </w:r>
          </w:p>
        </w:tc>
        <w:tc>
          <w:tcPr>
            <w:tcW w:w="509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left="165"/>
              <w:jc w:val="center"/>
              <w:rPr>
                <w:rFonts w:ascii="黑体" w:hAnsi="黑体" w:eastAsia="黑体"/>
                <w:w w:val="98"/>
              </w:rPr>
            </w:pPr>
            <w:r>
              <w:rPr>
                <w:rFonts w:hint="eastAsia" w:ascii="黑体" w:hAnsi="黑体" w:eastAsia="黑体"/>
                <w:w w:val="98"/>
                <w:lang w:val="en-US" w:eastAsia="zh-CN"/>
              </w:rPr>
              <w:t>5</w:t>
            </w:r>
            <w:r>
              <w:rPr>
                <w:rFonts w:ascii="黑体" w:hAnsi="黑体" w:eastAsia="黑体"/>
                <w:w w:val="98"/>
              </w:rPr>
              <w:t>分钟 无操作自动屏保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39" w:lineRule="exact"/>
              <w:ind w:left="680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887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ind w:right="16"/>
              <w:jc w:val="center"/>
              <w:rPr>
                <w:rFonts w:ascii="黑体" w:hAnsi="黑体" w:eastAsia="黑体"/>
                <w:w w:val="99"/>
                <w:sz w:val="21"/>
              </w:rPr>
            </w:pPr>
            <w:r>
              <w:rPr>
                <w:rFonts w:ascii="黑体" w:hAnsi="黑体" w:eastAsia="黑体"/>
                <w:w w:val="99"/>
                <w:sz w:val="21"/>
              </w:rPr>
              <w:t>电源参数</w:t>
            </w:r>
          </w:p>
        </w:tc>
        <w:tc>
          <w:tcPr>
            <w:tcW w:w="5093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right="1285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    </w:t>
            </w:r>
            <w:r>
              <w:rPr>
                <w:rFonts w:ascii="黑体" w:hAnsi="黑体" w:eastAsia="黑体"/>
              </w:rPr>
              <w:t>AC</w:t>
            </w:r>
            <w:r>
              <w:rPr>
                <w:rFonts w:hint="eastAsia" w:ascii="黑体" w:hAnsi="黑体" w:eastAsia="黑体"/>
                <w:lang w:val="en-US" w:eastAsia="zh-CN"/>
              </w:rPr>
              <w:t>110V</w:t>
            </w:r>
            <w:r>
              <w:rPr>
                <w:rFonts w:ascii="黑体" w:hAnsi="黑体" w:eastAsia="黑体"/>
              </w:rPr>
              <w:t>～2</w:t>
            </w:r>
            <w:r>
              <w:rPr>
                <w:rFonts w:hint="eastAsia" w:ascii="黑体" w:hAnsi="黑体" w:eastAsia="黑体"/>
                <w:lang w:val="en-US" w:eastAsia="zh-CN"/>
              </w:rPr>
              <w:t>4</w:t>
            </w:r>
            <w:r>
              <w:rPr>
                <w:rFonts w:ascii="黑体" w:hAnsi="黑体" w:eastAsia="黑体"/>
              </w:rPr>
              <w:t>0V;50</w:t>
            </w:r>
            <w:r>
              <w:rPr>
                <w:rFonts w:hint="eastAsia" w:ascii="黑体" w:hAnsi="黑体" w:eastAsia="黑体"/>
                <w:lang w:val="en-US" w:eastAsia="zh-CN"/>
              </w:rPr>
              <w:t>/60</w:t>
            </w:r>
            <w:r>
              <w:rPr>
                <w:rFonts w:ascii="黑体" w:hAnsi="黑体" w:eastAsia="黑体"/>
              </w:rPr>
              <w:t xml:space="preserve">HZ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39" w:lineRule="exact"/>
              <w:ind w:left="680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ascii="黑体" w:hAnsi="黑体" w:eastAsia="黑体" w:cs="Arial"/>
                <w:sz w:val="21"/>
                <w:lang w:val="en-US" w:eastAsia="zh-CN" w:bidi="ar-SA"/>
              </w:rPr>
            </w:pPr>
            <w:r>
              <w:rPr>
                <w:rFonts w:ascii="黑体" w:hAnsi="黑体" w:eastAsia="黑体"/>
                <w:sz w:val="21"/>
              </w:rPr>
              <w:t>尺寸/重量</w:t>
            </w:r>
          </w:p>
        </w:tc>
        <w:tc>
          <w:tcPr>
            <w:tcW w:w="5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Arial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275</w:t>
            </w:r>
            <w:r>
              <w:rPr>
                <w:rFonts w:ascii="黑体" w:hAnsi="黑体" w:eastAsia="黑体"/>
              </w:rPr>
              <w:t>(W)*4</w:t>
            </w:r>
            <w:r>
              <w:rPr>
                <w:rFonts w:hint="eastAsia" w:ascii="黑体" w:hAnsi="黑体" w:eastAsia="黑体"/>
                <w:lang w:val="en-US" w:eastAsia="zh-CN"/>
              </w:rPr>
              <w:t>75</w:t>
            </w:r>
            <w:r>
              <w:rPr>
                <w:rFonts w:ascii="黑体" w:hAnsi="黑体" w:eastAsia="黑体"/>
              </w:rPr>
              <w:t>(D)*</w:t>
            </w:r>
            <w:r>
              <w:rPr>
                <w:rFonts w:hint="eastAsia" w:ascii="黑体" w:hAnsi="黑体" w:eastAsia="黑体"/>
                <w:lang w:val="en-US" w:eastAsia="zh-CN"/>
              </w:rPr>
              <w:t>435</w:t>
            </w:r>
            <w:r>
              <w:rPr>
                <w:rFonts w:ascii="黑体" w:hAnsi="黑体" w:eastAsia="黑体"/>
              </w:rPr>
              <w:t>-</w:t>
            </w:r>
            <w:r>
              <w:rPr>
                <w:rFonts w:hint="eastAsia" w:ascii="黑体" w:hAnsi="黑体" w:eastAsia="黑体"/>
                <w:lang w:val="en-US" w:eastAsia="zh-CN"/>
              </w:rPr>
              <w:t>465</w:t>
            </w:r>
            <w:r>
              <w:rPr>
                <w:rFonts w:ascii="黑体" w:hAnsi="黑体" w:eastAsia="黑体"/>
              </w:rPr>
              <w:t>(H)mm/</w:t>
            </w:r>
            <w:r>
              <w:rPr>
                <w:rFonts w:hint="eastAsia" w:ascii="黑体" w:hAnsi="黑体" w:eastAsia="黑体"/>
                <w:lang w:val="en-US" w:eastAsia="zh-CN"/>
              </w:rPr>
              <w:t>18</w:t>
            </w:r>
            <w:r>
              <w:rPr>
                <w:rFonts w:ascii="黑体" w:hAnsi="黑体" w:eastAsia="黑体"/>
              </w:rPr>
              <w:t>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39" w:lineRule="exact"/>
              <w:ind w:left="680"/>
              <w:rPr>
                <w:rFonts w:ascii="黑体" w:hAnsi="黑体" w:eastAsia="黑体"/>
                <w:sz w:val="21"/>
              </w:rPr>
            </w:pPr>
          </w:p>
        </w:tc>
        <w:tc>
          <w:tcPr>
            <w:tcW w:w="28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黑体" w:hAnsi="黑体" w:eastAsia="黑体"/>
                <w:sz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lang w:val="en-US" w:eastAsia="zh-CN"/>
              </w:rPr>
              <w:t>光路设计</w:t>
            </w:r>
          </w:p>
        </w:tc>
        <w:tc>
          <w:tcPr>
            <w:tcW w:w="5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旋转棱镜技术应用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0" w:h="16838"/>
      <w:pgMar w:top="1134" w:right="720" w:bottom="1276" w:left="7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3A"/>
    <w:rsid w:val="00020EAE"/>
    <w:rsid w:val="000528E5"/>
    <w:rsid w:val="000D0AF0"/>
    <w:rsid w:val="00123427"/>
    <w:rsid w:val="003332FD"/>
    <w:rsid w:val="003347FC"/>
    <w:rsid w:val="00391817"/>
    <w:rsid w:val="005D3961"/>
    <w:rsid w:val="00632BF9"/>
    <w:rsid w:val="00652DCB"/>
    <w:rsid w:val="00672B3A"/>
    <w:rsid w:val="00782BB8"/>
    <w:rsid w:val="007C0183"/>
    <w:rsid w:val="00831AE2"/>
    <w:rsid w:val="008957C4"/>
    <w:rsid w:val="009063C7"/>
    <w:rsid w:val="009C7228"/>
    <w:rsid w:val="009D26F9"/>
    <w:rsid w:val="00A40A3A"/>
    <w:rsid w:val="00BA4F0E"/>
    <w:rsid w:val="00C60ABB"/>
    <w:rsid w:val="00F544DA"/>
    <w:rsid w:val="00FE7D6A"/>
    <w:rsid w:val="033D7C88"/>
    <w:rsid w:val="1E8F37D1"/>
    <w:rsid w:val="1F3D5D30"/>
    <w:rsid w:val="33E448A9"/>
    <w:rsid w:val="41195BA4"/>
    <w:rsid w:val="456E3147"/>
    <w:rsid w:val="4E7671B4"/>
    <w:rsid w:val="59A46DF5"/>
    <w:rsid w:val="65B64564"/>
    <w:rsid w:val="65C36FCA"/>
    <w:rsid w:val="7440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Arial" w:eastAsiaTheme="minorEastAsia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3"/>
    <w:semiHidden/>
    <w:unhideWhenUsed/>
    <w:qFormat/>
    <w:uiPriority w:val="99"/>
    <w:pPr>
      <w:widowControl w:val="0"/>
      <w:ind w:firstLine="420" w:firstLineChars="100"/>
      <w:jc w:val="both"/>
    </w:pPr>
    <w:rPr>
      <w:rFonts w:eastAsia="宋体" w:cs="Times New Roman"/>
      <w:kern w:val="2"/>
      <w:sz w:val="21"/>
      <w:szCs w:val="24"/>
    </w:rPr>
  </w:style>
  <w:style w:type="table" w:styleId="8">
    <w:name w:val="Table Grid"/>
    <w:basedOn w:val="7"/>
    <w:qFormat/>
    <w:uiPriority w:val="0"/>
    <w:rPr>
      <w:rFonts w:eastAsia="宋体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2"/>
    <w:semiHidden/>
    <w:qFormat/>
    <w:uiPriority w:val="99"/>
  </w:style>
  <w:style w:type="character" w:customStyle="1" w:styleId="13">
    <w:name w:val="正文首行缩进 Char"/>
    <w:basedOn w:val="12"/>
    <w:link w:val="6"/>
    <w:semiHidden/>
    <w:qFormat/>
    <w:uiPriority w:val="99"/>
    <w:rPr>
      <w:rFonts w:eastAsia="宋体" w:cs="Times New Roman"/>
      <w:kern w:val="2"/>
      <w:sz w:val="21"/>
      <w:szCs w:val="24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7</Pages>
  <Words>539</Words>
  <Characters>3075</Characters>
  <Lines>25</Lines>
  <Paragraphs>7</Paragraphs>
  <TotalTime>1</TotalTime>
  <ScaleCrop>false</ScaleCrop>
  <LinksUpToDate>false</LinksUpToDate>
  <CharactersWithSpaces>3607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2019-10-28T05:27:00Z</dcterms:created>
  <dc:creator>admin</dc:creator>
  <cp:lastModifiedBy>-</cp:lastModifiedBy>
  <cp:lastPrinted>2020-05-27T07:41:00Z</cp:lastPrinted>
  <dcterms:modified xsi:type="dcterms:W3CDTF">2021-11-17T01:35:38Z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